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3E03C2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:rsidR="003E03C2" w:rsidRPr="00D40C90" w:rsidRDefault="00E60B97" w:rsidP="00B6091E">
            <w:pPr>
              <w:spacing w:line="275" w:lineRule="auto"/>
              <w:jc w:val="center"/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</w:pPr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칠레 </w:t>
            </w:r>
            <w:r w:rsidR="00B6091E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정부</w:t>
            </w:r>
            <w:r w:rsidR="00954E69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,</w:t>
            </w:r>
            <w:r w:rsidR="003D53FC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 </w:t>
            </w:r>
            <w:r w:rsidR="00954E69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2</w:t>
            </w:r>
            <w:r w:rsidR="00954E69"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  <w:t>021</w:t>
            </w:r>
            <w:r w:rsidR="00954E69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년</w:t>
            </w:r>
            <w:r w:rsidR="00B6091E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도 공공 안전 예산 </w:t>
            </w:r>
            <w:r w:rsidR="00B6091E"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  <w:t>21</w:t>
            </w:r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억</w:t>
            </w:r>
            <w:r w:rsidR="00B6091E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8</w:t>
            </w:r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천만 달러 </w:t>
            </w:r>
            <w:r w:rsidR="00B6091E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편성</w:t>
            </w:r>
            <w:r w:rsidR="004D1273"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  <w:t xml:space="preserve"> </w:t>
            </w:r>
          </w:p>
        </w:tc>
      </w:tr>
    </w:tbl>
    <w:p w:rsidR="003E03C2" w:rsidRDefault="003E03C2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:rsidR="003E03C2" w:rsidRDefault="003E03C2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3E03C2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:rsidR="003E03C2" w:rsidRDefault="00A7705C" w:rsidP="0044322E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날짜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‘20년 </w:t>
            </w:r>
            <w:r w:rsidR="0044322E">
              <w:rPr>
                <w:rFonts w:ascii="맑은 고딕" w:eastAsia="맑은 고딕" w:hAnsi="맑은 고딕" w:hint="eastAsia"/>
                <w:color w:val="000000"/>
                <w:spacing w:val="-2"/>
                <w:sz w:val="22"/>
                <w:szCs w:val="22"/>
              </w:rPr>
              <w:t>12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월</w:t>
            </w:r>
            <w:r w:rsidR="006B20D0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</w:t>
            </w:r>
            <w:r w:rsidR="0044322E">
              <w:rPr>
                <w:rFonts w:ascii="맑은 고딕" w:eastAsia="맑은 고딕" w:hAnsi="맑은 고딕" w:hint="eastAsia"/>
                <w:color w:val="000000"/>
                <w:spacing w:val="-2"/>
                <w:sz w:val="22"/>
                <w:szCs w:val="22"/>
              </w:rPr>
              <w:t>10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무역관명 :</w:t>
            </w:r>
            <w:proofErr w:type="spell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산티아고</w:t>
            </w:r>
            <w:proofErr w:type="spellEnd"/>
            <w:proofErr w:type="gramEnd"/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999999"/>
                <w:spacing w:val="-1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작성자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조윤후</w:t>
            </w:r>
            <w:proofErr w:type="spellEnd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/ 과장</w:t>
            </w:r>
          </w:p>
        </w:tc>
      </w:tr>
      <w:tr w:rsidR="003E03C2" w:rsidRPr="00793AC5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:rsidR="003E03C2" w:rsidRDefault="003E03C2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3E03C2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Pr="00E10605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  <w:t>EMAIL : jyhoo@kotra.or.kr</w:t>
            </w:r>
          </w:p>
        </w:tc>
      </w:tr>
    </w:tbl>
    <w:p w:rsidR="003E03C2" w:rsidRPr="00E665F1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</w:pP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헤드라인M" w:eastAsia="HY헤드라인M" w:hAnsi="HY헤드라인M"/>
          <w:b/>
          <w:color w:val="000000"/>
          <w:sz w:val="26"/>
          <w:szCs w:val="26"/>
        </w:rPr>
        <w:t>주요내용</w:t>
      </w: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 </w:t>
      </w:r>
    </w:p>
    <w:p w:rsidR="003E03C2" w:rsidRPr="00E665F1" w:rsidRDefault="003E03C2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:rsidR="003D53FC" w:rsidRPr="004F3708" w:rsidRDefault="004F3708" w:rsidP="004F3708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A7705C" w:rsidRPr="00E665F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A7705C"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A7705C" w:rsidRPr="00301AD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정부가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발표한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2021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년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예산안에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따르면</w:t>
      </w:r>
      <w:r w:rsidR="00E60B9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공공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안전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및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예방을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담당하는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기관들에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대해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총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21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억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8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천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5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백만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달러의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예산이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편성되었고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,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이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금액은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현재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집행중인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2020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년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예산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대비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2.5%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의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증가에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해당함</w:t>
      </w:r>
      <w:r w:rsidR="00B609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  <w:r w:rsidR="00B6091E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</w:p>
    <w:p w:rsidR="00EC3B03" w:rsidRPr="004F3708" w:rsidRDefault="004F3708" w:rsidP="00EC3B03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  <w:r w:rsidRPr="004F370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Pr="004F370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793AC5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칠레</w:t>
      </w:r>
      <w:r w:rsidR="00793AC5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정부는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국가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정보국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(</w:t>
      </w:r>
      <w:r w:rsidR="00524208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ANI), 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경찰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(</w:t>
      </w:r>
      <w:r w:rsidR="00524208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Carabineros), 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수사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경찰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(</w:t>
      </w:r>
      <w:r w:rsidR="00524208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PDI) 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및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범죄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proofErr w:type="spellStart"/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예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방국과</w:t>
      </w:r>
      <w:proofErr w:type="spellEnd"/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같은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해당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기관들</w:t>
      </w:r>
      <w:r w:rsidR="00E8212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이</w:t>
      </w:r>
      <w:r w:rsidR="00E8212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배정받게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되는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인건비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명목의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/>
          <w:color w:val="000000"/>
          <w:spacing w:val="-9"/>
          <w:sz w:val="30"/>
          <w:szCs w:val="30"/>
        </w:rPr>
        <w:t>12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억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5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천만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달러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24675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물품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및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서비스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구입으로</w:t>
      </w:r>
      <w:r w:rsidR="0024675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2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억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8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천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4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백만</w:t>
      </w:r>
      <w:r w:rsidR="0052420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달러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24675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사회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보장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혜택을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위한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천백만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달러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등이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예산의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세부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집행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계획임을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발표함</w:t>
      </w:r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  <w:r w:rsidR="0024675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</w:p>
    <w:p w:rsidR="004F3708" w:rsidRPr="004F3708" w:rsidRDefault="004F3708" w:rsidP="004F3708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954E69" w:rsidRPr="00954E69" w:rsidRDefault="00A7705C" w:rsidP="00E82123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16"/>
          <w:szCs w:val="16"/>
          <w:lang w:val="en-US"/>
        </w:rPr>
      </w:pPr>
      <w:r w:rsidRPr="00301AD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 </w:t>
      </w:r>
      <w:proofErr w:type="spellStart"/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>ㅇ</w:t>
      </w:r>
      <w:proofErr w:type="spellEnd"/>
      <w:r w:rsidR="00EC3B0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기관별</w:t>
      </w:r>
      <w:r w:rsidR="0024675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예산</w:t>
      </w:r>
      <w:r w:rsidR="0024675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편성</w:t>
      </w:r>
      <w:r w:rsidR="0024675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내역으로는</w:t>
      </w:r>
      <w:r w:rsidR="0024675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24675A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경찰청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이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2020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년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대비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2.9%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증가한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약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16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억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달러의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예산이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편성되고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E82123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수사경찰은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1.8%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증가한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4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억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8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천만달러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E82123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범죄예방국은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0.5%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증가한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5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천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6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백만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달러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,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마지막으로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국가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정보국은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9.1%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증가한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천만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달러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정도의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예산이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편성됨을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발표함</w:t>
      </w:r>
      <w:r w:rsidR="00E82123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.</w:t>
      </w:r>
      <w:r w:rsidR="00E82123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</w:p>
    <w:p w:rsidR="004F3708" w:rsidRPr="00E82123" w:rsidRDefault="004F3708" w:rsidP="00E10605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</w:pPr>
    </w:p>
    <w:p w:rsidR="00E82123" w:rsidRPr="004F3708" w:rsidRDefault="00E82123" w:rsidP="00E10605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  <w:bookmarkStart w:id="0" w:name="_GoBack"/>
      <w:bookmarkEnd w:id="0"/>
    </w:p>
    <w:p w:rsidR="00E10605" w:rsidRPr="00E10605" w:rsidRDefault="00E10605" w:rsidP="00954E69">
      <w:pPr>
        <w:tabs>
          <w:tab w:val="left" w:pos="5359"/>
        </w:tabs>
        <w:wordWrap w:val="0"/>
        <w:spacing w:line="26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</w:p>
    <w:p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>□ 검토의견</w:t>
      </w:r>
    </w:p>
    <w:p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:rsidR="003E03C2" w:rsidRDefault="00A7705C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44322E">
        <w:rPr>
          <w:rFonts w:asciiTheme="minorEastAsia" w:hAnsiTheme="minorEastAsia" w:hint="eastAsia"/>
          <w:color w:val="000000"/>
          <w:sz w:val="30"/>
          <w:szCs w:val="30"/>
        </w:rPr>
        <w:t>특이사항 없음.</w:t>
      </w:r>
    </w:p>
    <w:p w:rsidR="003E03C2" w:rsidRDefault="003E03C2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 xml:space="preserve">□ 출처 </w:t>
      </w:r>
    </w:p>
    <w:p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:rsidR="003E03C2" w:rsidRDefault="00A7705C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proofErr w:type="gram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, infodefensa.com</w:t>
      </w:r>
    </w:p>
    <w:p w:rsidR="003E03C2" w:rsidRPr="0044322E" w:rsidRDefault="00A7705C">
      <w:pPr>
        <w:wordWrap w:val="0"/>
        <w:spacing w:line="311" w:lineRule="auto"/>
        <w:jc w:val="both"/>
        <w:rPr>
          <w:rFonts w:ascii="HCI Poppy" w:hAnsi="휴먼명조" w:hint="eastAsia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proofErr w:type="gram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561E72">
        <w:rPr>
          <w:rFonts w:ascii="HCI Poppy" w:eastAsia="휴먼명조" w:hAnsi="휴먼명조"/>
          <w:color w:val="000000"/>
          <w:sz w:val="30"/>
          <w:szCs w:val="30"/>
        </w:rPr>
        <w:t>20.</w:t>
      </w:r>
      <w:r w:rsidR="0044322E">
        <w:rPr>
          <w:rFonts w:ascii="HCI Poppy" w:hAnsi="휴먼명조" w:hint="eastAsia"/>
          <w:color w:val="000000"/>
          <w:sz w:val="30"/>
          <w:szCs w:val="30"/>
        </w:rPr>
        <w:t>12.10</w:t>
      </w:r>
    </w:p>
    <w:p w:rsidR="005F6F75" w:rsidRPr="009A2BD2" w:rsidRDefault="00A7705C" w:rsidP="009A2BD2">
      <w:pPr>
        <w:spacing w:line="261" w:lineRule="auto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>&lt;</w:t>
      </w:r>
      <w:r>
        <w:rPr>
          <w:rFonts w:ascii="HCI Poppy" w:eastAsia="휴먼명조" w:hAnsi="휴먼명조"/>
          <w:color w:val="000000"/>
          <w:sz w:val="30"/>
          <w:szCs w:val="30"/>
        </w:rPr>
        <w:t>끝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.&gt;</w:t>
      </w:r>
      <w:proofErr w:type="gramEnd"/>
    </w:p>
    <w:sectPr w:rsidR="005F6F75" w:rsidRPr="009A2BD2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altName w:val="Batang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Batang"/>
    <w:panose1 w:val="00000000000000000000"/>
    <w:charset w:val="81"/>
    <w:family w:val="roman"/>
    <w:notTrueType/>
    <w:pitch w:val="default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endnotePr>
    <w:numFmt w:val="decimal"/>
  </w:endnotePr>
  <w:compat>
    <w:balanceSingleByteDoubleByteWidth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3C2"/>
    <w:rsid w:val="00064126"/>
    <w:rsid w:val="00070C37"/>
    <w:rsid w:val="00074BAC"/>
    <w:rsid w:val="00083F8E"/>
    <w:rsid w:val="0008513D"/>
    <w:rsid w:val="000851A6"/>
    <w:rsid w:val="000C2236"/>
    <w:rsid w:val="00196838"/>
    <w:rsid w:val="002161E0"/>
    <w:rsid w:val="0024675A"/>
    <w:rsid w:val="00253B75"/>
    <w:rsid w:val="002F4D45"/>
    <w:rsid w:val="00301AD1"/>
    <w:rsid w:val="00387725"/>
    <w:rsid w:val="003D1EA7"/>
    <w:rsid w:val="003D53FC"/>
    <w:rsid w:val="003E03C2"/>
    <w:rsid w:val="00432C79"/>
    <w:rsid w:val="0044322E"/>
    <w:rsid w:val="004434A5"/>
    <w:rsid w:val="004622BB"/>
    <w:rsid w:val="004847F0"/>
    <w:rsid w:val="00486901"/>
    <w:rsid w:val="004968D4"/>
    <w:rsid w:val="004C116F"/>
    <w:rsid w:val="004D1273"/>
    <w:rsid w:val="004F3708"/>
    <w:rsid w:val="00500EF6"/>
    <w:rsid w:val="00507191"/>
    <w:rsid w:val="00524208"/>
    <w:rsid w:val="00547114"/>
    <w:rsid w:val="00561B89"/>
    <w:rsid w:val="00561E72"/>
    <w:rsid w:val="005866ED"/>
    <w:rsid w:val="005F6F75"/>
    <w:rsid w:val="00605B49"/>
    <w:rsid w:val="006B20D0"/>
    <w:rsid w:val="006C34B5"/>
    <w:rsid w:val="006C5D77"/>
    <w:rsid w:val="006D622B"/>
    <w:rsid w:val="00703A20"/>
    <w:rsid w:val="00793AC5"/>
    <w:rsid w:val="007B5D34"/>
    <w:rsid w:val="00835A81"/>
    <w:rsid w:val="00853BC4"/>
    <w:rsid w:val="00874C75"/>
    <w:rsid w:val="008A3968"/>
    <w:rsid w:val="008E337B"/>
    <w:rsid w:val="008E3814"/>
    <w:rsid w:val="00907F08"/>
    <w:rsid w:val="00954E69"/>
    <w:rsid w:val="00972720"/>
    <w:rsid w:val="009A0B00"/>
    <w:rsid w:val="009A2BD2"/>
    <w:rsid w:val="00A423FC"/>
    <w:rsid w:val="00A71039"/>
    <w:rsid w:val="00A7705C"/>
    <w:rsid w:val="00A86883"/>
    <w:rsid w:val="00A94206"/>
    <w:rsid w:val="00AA509E"/>
    <w:rsid w:val="00AD0AC9"/>
    <w:rsid w:val="00AE1C3E"/>
    <w:rsid w:val="00B1149F"/>
    <w:rsid w:val="00B23B07"/>
    <w:rsid w:val="00B25B1F"/>
    <w:rsid w:val="00B26D88"/>
    <w:rsid w:val="00B6091E"/>
    <w:rsid w:val="00B675B8"/>
    <w:rsid w:val="00B81004"/>
    <w:rsid w:val="00CB67D9"/>
    <w:rsid w:val="00CE6E96"/>
    <w:rsid w:val="00D14C81"/>
    <w:rsid w:val="00D40C90"/>
    <w:rsid w:val="00D77626"/>
    <w:rsid w:val="00DC284C"/>
    <w:rsid w:val="00DD104B"/>
    <w:rsid w:val="00E0465B"/>
    <w:rsid w:val="00E10605"/>
    <w:rsid w:val="00E1590A"/>
    <w:rsid w:val="00E60B97"/>
    <w:rsid w:val="00E665F1"/>
    <w:rsid w:val="00E82123"/>
    <w:rsid w:val="00EC3B03"/>
    <w:rsid w:val="00EE1837"/>
    <w:rsid w:val="00F2329F"/>
    <w:rsid w:val="00F87FE4"/>
    <w:rsid w:val="00F91A38"/>
    <w:rsid w:val="00FB15B4"/>
    <w:rsid w:val="00FE270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8A054-CE12-4B19-8B3B-CAA4918CA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587</Characters>
  <Application>Microsoft Office Word</Application>
  <DocSecurity>0</DocSecurity>
  <Lines>4</Lines>
  <Paragraphs>1</Paragraphs>
  <MMClips>0</MMClips>
  <ScaleCrop>false</ScaleCrop>
  <HeadingPairs>
    <vt:vector size="6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200</vt:lpstr>
      <vt:lpstr>200</vt:lpstr>
      <vt:lpstr>Title text</vt:lpstr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</dc:title>
  <dc:creator>Admin</dc:creator>
  <cp:lastModifiedBy>조윤후</cp:lastModifiedBy>
  <cp:revision>5</cp:revision>
  <dcterms:created xsi:type="dcterms:W3CDTF">2020-10-28T19:54:00Z</dcterms:created>
  <dcterms:modified xsi:type="dcterms:W3CDTF">2020-12-11T01:32:00Z</dcterms:modified>
  <cp:version>9.101.23.39576</cp:version>
</cp:coreProperties>
</file>